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B30DC" w14:textId="440360E8" w:rsidR="00622684" w:rsidRDefault="00572115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 xml:space="preserve">Antrag auf Gewährung einer Zuwendung im Rahmen der </w:t>
      </w:r>
      <w:r w:rsidR="009574FF">
        <w:rPr>
          <w:rFonts w:ascii="Arial" w:hAnsi="Arial"/>
          <w:b/>
          <w:i/>
          <w:sz w:val="22"/>
          <w:u w:val="single"/>
        </w:rPr>
        <w:t>Teilintervention</w:t>
      </w:r>
      <w:r w:rsidR="00622684">
        <w:rPr>
          <w:rFonts w:ascii="Arial" w:hAnsi="Arial"/>
          <w:b/>
          <w:i/>
          <w:sz w:val="22"/>
          <w:u w:val="single"/>
        </w:rPr>
        <w:t xml:space="preserve">: </w:t>
      </w:r>
    </w:p>
    <w:p w14:paraId="6E8E67F9" w14:textId="2F1CC77B" w:rsidR="00572115" w:rsidRDefault="009574FF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 xml:space="preserve">EL-0410-07 </w:t>
      </w:r>
      <w:r w:rsidR="00053441">
        <w:rPr>
          <w:rFonts w:ascii="Arial" w:hAnsi="Arial"/>
          <w:b/>
          <w:i/>
          <w:sz w:val="22"/>
          <w:u w:val="single"/>
        </w:rPr>
        <w:t>Ländliches K</w:t>
      </w:r>
      <w:r>
        <w:rPr>
          <w:rFonts w:ascii="Arial" w:hAnsi="Arial"/>
          <w:b/>
          <w:i/>
          <w:sz w:val="22"/>
          <w:u w:val="single"/>
        </w:rPr>
        <w:t>ultur</w:t>
      </w:r>
      <w:r w:rsidR="00053441">
        <w:rPr>
          <w:rFonts w:ascii="Arial" w:hAnsi="Arial"/>
          <w:b/>
          <w:i/>
          <w:sz w:val="22"/>
          <w:u w:val="single"/>
        </w:rPr>
        <w:t>e</w:t>
      </w:r>
      <w:r>
        <w:rPr>
          <w:rFonts w:ascii="Arial" w:hAnsi="Arial"/>
          <w:b/>
          <w:i/>
          <w:sz w:val="22"/>
          <w:u w:val="single"/>
        </w:rPr>
        <w:t>rbe</w:t>
      </w:r>
      <w:r w:rsidR="00622684">
        <w:rPr>
          <w:rFonts w:ascii="Arial" w:hAnsi="Arial"/>
          <w:b/>
          <w:i/>
          <w:sz w:val="22"/>
          <w:u w:val="single"/>
        </w:rPr>
        <w:t xml:space="preserve"> </w:t>
      </w:r>
      <w:r w:rsidR="00572115">
        <w:rPr>
          <w:rFonts w:ascii="Arial" w:hAnsi="Arial"/>
          <w:i/>
          <w:sz w:val="22"/>
          <w:u w:val="single"/>
        </w:rPr>
        <w:br/>
      </w:r>
    </w:p>
    <w:p w14:paraId="6837A5A1" w14:textId="77777777" w:rsidR="00572115" w:rsidRDefault="00572115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 w14:paraId="4B1AA321" w14:textId="77777777">
        <w:tc>
          <w:tcPr>
            <w:tcW w:w="5245" w:type="dxa"/>
            <w:tcBorders>
              <w:bottom w:val="nil"/>
            </w:tcBorders>
          </w:tcPr>
          <w:p w14:paraId="39D9FA2A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(Antragsteller/in)</w:t>
            </w:r>
          </w:p>
          <w:p w14:paraId="7A5EED94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26CD3C2E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2A8A7C77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1DD5AD36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2962AB23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494C323C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14:paraId="0B2FFD72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</w:tr>
      <w:tr w:rsidR="00572115" w14:paraId="031AB509" w14:textId="77777777">
        <w:tc>
          <w:tcPr>
            <w:tcW w:w="5245" w:type="dxa"/>
            <w:tcBorders>
              <w:bottom w:val="nil"/>
            </w:tcBorders>
          </w:tcPr>
          <w:p w14:paraId="57F102FA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540C106E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das</w:t>
            </w:r>
          </w:p>
          <w:p w14:paraId="6DDF1D1B" w14:textId="7E1D7B78" w:rsidR="00740110" w:rsidRDefault="00740110" w:rsidP="00F37A7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Landesamt für Landwirtschaft</w:t>
            </w:r>
            <w:r w:rsidR="00F37A75">
              <w:rPr>
                <w:rFonts w:ascii="Arial" w:hAnsi="Arial"/>
                <w:sz w:val="18"/>
              </w:rPr>
              <w:t xml:space="preserve"> und nachhaltige Landentwicklung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236C8A26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15FC98AB" w14:textId="77777777" w:rsidR="00572115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  <w:p w14:paraId="167988D4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4F82E30A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6B4CCF0C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</w:t>
            </w:r>
            <w:r w:rsidR="00AD105F">
              <w:rPr>
                <w:rFonts w:ascii="Arial" w:hAnsi="Arial"/>
                <w:sz w:val="18"/>
              </w:rPr>
              <w:t>:</w:t>
            </w:r>
          </w:p>
          <w:p w14:paraId="7CAFE615" w14:textId="77777777" w:rsidR="00AD105F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  <w:tr w:rsidR="00572115" w14:paraId="5DA129AB" w14:textId="77777777">
        <w:tc>
          <w:tcPr>
            <w:tcW w:w="5245" w:type="dxa"/>
            <w:tcBorders>
              <w:top w:val="nil"/>
            </w:tcBorders>
          </w:tcPr>
          <w:p w14:paraId="329FC20F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35E47E3D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19CBAAE7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356810FF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460DF80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436B1BAC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14:paraId="7F117E28" w14:textId="77777777" w:rsidR="00AA186C" w:rsidRDefault="00AA186C" w:rsidP="00AA186C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Name Geldinstitut: </w:t>
            </w:r>
          </w:p>
          <w:p w14:paraId="5D21BB37" w14:textId="6B3E8150" w:rsidR="00AA186C" w:rsidRDefault="00AA186C" w:rsidP="00AA186C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57F3B759" w14:textId="3AE7D2B7" w:rsidR="00C13B22" w:rsidRDefault="00C13B22" w:rsidP="00AA186C">
            <w:pPr>
              <w:spacing w:line="240" w:lineRule="auto"/>
              <w:rPr>
                <w:rFonts w:ascii="Arial" w:hAnsi="Arial"/>
                <w:sz w:val="18"/>
              </w:rPr>
            </w:pPr>
            <w:r w:rsidRPr="00C13B22">
              <w:rPr>
                <w:rFonts w:ascii="Arial" w:hAnsi="Arial"/>
                <w:sz w:val="18"/>
              </w:rPr>
              <w:t>Kontoinhaber/in</w:t>
            </w:r>
          </w:p>
          <w:p w14:paraId="72182264" w14:textId="77777777" w:rsidR="00AA186C" w:rsidRDefault="00AA186C" w:rsidP="00AA186C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IBAN:</w:t>
            </w:r>
          </w:p>
          <w:p w14:paraId="22EC485F" w14:textId="77777777" w:rsidR="00E31A81" w:rsidRDefault="00AA186C" w:rsidP="00AA186C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BIC:</w:t>
            </w:r>
          </w:p>
        </w:tc>
      </w:tr>
    </w:tbl>
    <w:p w14:paraId="0AC87811" w14:textId="77777777" w:rsidR="00572115" w:rsidRDefault="00572115">
      <w:pPr>
        <w:spacing w:line="240" w:lineRule="auto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30F14B65" w14:textId="77777777">
        <w:trPr>
          <w:trHeight w:val="630"/>
        </w:trPr>
        <w:tc>
          <w:tcPr>
            <w:tcW w:w="9923" w:type="dxa"/>
          </w:tcPr>
          <w:p w14:paraId="47B2C9B7" w14:textId="4C1696DD" w:rsidR="00572115" w:rsidRDefault="00572115" w:rsidP="009574F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</w:t>
            </w:r>
            <w:r w:rsidR="009574FF">
              <w:rPr>
                <w:rFonts w:ascii="Arial" w:hAnsi="Arial"/>
                <w:b/>
                <w:sz w:val="18"/>
              </w:rPr>
              <w:t>eff</w:t>
            </w:r>
            <w:r>
              <w:rPr>
                <w:rFonts w:ascii="Arial" w:hAnsi="Arial"/>
                <w:sz w:val="18"/>
              </w:rPr>
              <w:t>:                                                                                                                                         (Zuwendungszweck)</w:t>
            </w:r>
          </w:p>
        </w:tc>
      </w:tr>
      <w:tr w:rsidR="00572115" w14:paraId="7481A202" w14:textId="77777777">
        <w:trPr>
          <w:trHeight w:val="493"/>
        </w:trPr>
        <w:tc>
          <w:tcPr>
            <w:tcW w:w="9923" w:type="dxa"/>
          </w:tcPr>
          <w:p w14:paraId="33E63A55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14:paraId="2258A426" w14:textId="19A68842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 </w:t>
            </w:r>
            <w:r w:rsidR="00D40669">
              <w:rPr>
                <w:rFonts w:ascii="Arial" w:hAnsi="Arial"/>
                <w:sz w:val="18"/>
              </w:rPr>
              <w:t xml:space="preserve">von Investitionen in das kulturelle Erbe in ländlichen Räumen </w:t>
            </w:r>
          </w:p>
          <w:p w14:paraId="3D9E1468" w14:textId="254C36C0" w:rsidR="00FD411D" w:rsidRPr="00FD411D" w:rsidRDefault="00FD411D" w:rsidP="00D40669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</w:t>
            </w:r>
            <w:r w:rsidRPr="00FD411D">
              <w:rPr>
                <w:rFonts w:ascii="Arial" w:hAnsi="Arial"/>
                <w:sz w:val="18"/>
              </w:rPr>
              <w:t xml:space="preserve">im Rahmen des </w:t>
            </w:r>
            <w:r w:rsidR="009574FF">
              <w:rPr>
                <w:rFonts w:ascii="Arial" w:hAnsi="Arial"/>
                <w:sz w:val="18"/>
              </w:rPr>
              <w:t>GAP-Strategieplans, Teilintervention EL-0410-07</w:t>
            </w:r>
            <w:r w:rsidR="00BC00A3">
              <w:rPr>
                <w:rFonts w:ascii="Arial" w:hAnsi="Arial"/>
                <w:sz w:val="18"/>
              </w:rPr>
              <w:br/>
            </w:r>
          </w:p>
        </w:tc>
      </w:tr>
    </w:tbl>
    <w:p w14:paraId="2C312AD4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544C37B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C00A3" w14:paraId="5024FA9F" w14:textId="77777777" w:rsidTr="001F0565">
        <w:tc>
          <w:tcPr>
            <w:tcW w:w="9923" w:type="dxa"/>
          </w:tcPr>
          <w:p w14:paraId="6A0C35ED" w14:textId="77DD356B" w:rsidR="00BC00A3" w:rsidRP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b/>
                <w:sz w:val="18"/>
              </w:rPr>
            </w:pPr>
            <w:r w:rsidRPr="00BC00A3">
              <w:rPr>
                <w:rFonts w:ascii="Arial" w:hAnsi="Arial"/>
                <w:b/>
                <w:sz w:val="18"/>
              </w:rPr>
              <w:t xml:space="preserve">Vom </w:t>
            </w:r>
            <w:r w:rsidR="00F37A75">
              <w:rPr>
                <w:rFonts w:ascii="Arial" w:hAnsi="Arial"/>
                <w:b/>
                <w:sz w:val="18"/>
              </w:rPr>
              <w:t>LLnL</w:t>
            </w:r>
            <w:r w:rsidRPr="00BC00A3">
              <w:rPr>
                <w:rFonts w:ascii="Arial" w:hAnsi="Arial"/>
                <w:b/>
                <w:sz w:val="18"/>
              </w:rPr>
              <w:t xml:space="preserve"> auszufüllen:</w:t>
            </w:r>
          </w:p>
          <w:p w14:paraId="717DA2D5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BDCA822" w14:textId="7C57499F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BNRZD des </w:t>
            </w:r>
            <w:r w:rsidR="009574FF">
              <w:rPr>
                <w:rFonts w:ascii="Arial" w:hAnsi="Arial"/>
                <w:sz w:val="18"/>
              </w:rPr>
              <w:t>Antragstellenden</w:t>
            </w:r>
            <w:r>
              <w:rPr>
                <w:rFonts w:ascii="Arial" w:hAnsi="Arial"/>
                <w:sz w:val="18"/>
              </w:rPr>
              <w:t>:   ________________________</w:t>
            </w:r>
          </w:p>
          <w:p w14:paraId="5B2B09C6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D22E0A6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Aktenzeichen B in Profil:       ________________________</w:t>
            </w:r>
          </w:p>
          <w:p w14:paraId="5E111379" w14:textId="77777777"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35AF94A8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2BE6C447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F04AA10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00FD1297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3AA0474A" w14:textId="77777777">
        <w:tc>
          <w:tcPr>
            <w:tcW w:w="9923" w:type="dxa"/>
          </w:tcPr>
          <w:p w14:paraId="07BED81E" w14:textId="75972164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</w:t>
            </w:r>
            <w:r w:rsidR="00622684">
              <w:rPr>
                <w:rFonts w:ascii="Arial" w:hAnsi="Arial"/>
                <w:sz w:val="18"/>
              </w:rPr>
              <w:t xml:space="preserve"> der geplanten Maßnahme</w:t>
            </w:r>
            <w:r w:rsidR="00BC00A3">
              <w:rPr>
                <w:rFonts w:ascii="Arial" w:hAnsi="Arial"/>
                <w:sz w:val="18"/>
              </w:rPr>
              <w:t xml:space="preserve">; </w:t>
            </w:r>
            <w:r w:rsidR="00AA186C">
              <w:rPr>
                <w:rFonts w:ascii="Arial" w:hAnsi="Arial"/>
                <w:sz w:val="18"/>
              </w:rPr>
              <w:t>Angaben zum</w:t>
            </w:r>
            <w:r w:rsidR="00BC00A3">
              <w:rPr>
                <w:rFonts w:ascii="Arial" w:hAnsi="Arial"/>
                <w:sz w:val="18"/>
              </w:rPr>
              <w:t xml:space="preserve"> Grundstück und zum Eigentümer</w:t>
            </w:r>
            <w:r>
              <w:rPr>
                <w:rFonts w:ascii="Arial" w:hAnsi="Arial"/>
                <w:sz w:val="18"/>
              </w:rPr>
              <w:t>)</w:t>
            </w:r>
            <w:r w:rsidR="00BC00A3">
              <w:rPr>
                <w:rFonts w:ascii="Arial" w:hAnsi="Arial"/>
                <w:sz w:val="18"/>
              </w:rPr>
              <w:br/>
            </w:r>
          </w:p>
          <w:p w14:paraId="3F759F4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E6C9531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6A4368B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4CD3FC0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11366A3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0557CC5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31DBC4C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7194A3B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2CB84957" w14:textId="77777777">
        <w:tc>
          <w:tcPr>
            <w:tcW w:w="9923" w:type="dxa"/>
          </w:tcPr>
          <w:p w14:paraId="004192E7" w14:textId="77777777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soll am ____________________________________ begonnen </w:t>
            </w:r>
          </w:p>
          <w:p w14:paraId="6EAD56BF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und am ____________________________________ fertiggestellt sein.</w:t>
            </w:r>
          </w:p>
          <w:p w14:paraId="0AE5CB63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34E2672C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C9CD148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6BC3247E" w14:textId="77777777">
        <w:tc>
          <w:tcPr>
            <w:tcW w:w="9923" w:type="dxa"/>
          </w:tcPr>
          <w:p w14:paraId="5715B03D" w14:textId="77777777" w:rsidR="00572115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 wird die Gewähru</w:t>
            </w:r>
            <w:r w:rsidR="00AA186C">
              <w:rPr>
                <w:rFonts w:ascii="Arial" w:hAnsi="Arial"/>
                <w:sz w:val="18"/>
              </w:rPr>
              <w:t xml:space="preserve">ng einer Zuwendung </w:t>
            </w:r>
            <w:r>
              <w:rPr>
                <w:rFonts w:ascii="Arial" w:hAnsi="Arial"/>
                <w:sz w:val="18"/>
              </w:rPr>
              <w:t xml:space="preserve">in Höhe von </w:t>
            </w:r>
            <w:r w:rsidR="00AD105F">
              <w:rPr>
                <w:rFonts w:ascii="Arial" w:hAnsi="Arial"/>
                <w:sz w:val="18"/>
              </w:rPr>
              <w:t xml:space="preserve">  </w:t>
            </w:r>
            <w:r w:rsidR="00B6064A">
              <w:rPr>
                <w:rFonts w:ascii="Arial" w:hAnsi="Arial"/>
                <w:sz w:val="18"/>
              </w:rPr>
              <w:t>_____________________</w:t>
            </w:r>
            <w:r>
              <w:rPr>
                <w:rFonts w:ascii="Arial" w:hAnsi="Arial"/>
                <w:sz w:val="18"/>
              </w:rPr>
              <w:t xml:space="preserve"> Euro</w:t>
            </w:r>
            <w:r w:rsidR="00B6064A">
              <w:rPr>
                <w:rFonts w:ascii="Arial" w:hAnsi="Arial"/>
                <w:sz w:val="18"/>
              </w:rPr>
              <w:t xml:space="preserve"> beantragt.</w:t>
            </w:r>
          </w:p>
          <w:p w14:paraId="76170260" w14:textId="77777777" w:rsidR="00572115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385BED49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14:paraId="39AAD892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595DE623" w14:textId="77777777">
        <w:tc>
          <w:tcPr>
            <w:tcW w:w="9923" w:type="dxa"/>
          </w:tcPr>
          <w:p w14:paraId="6A4324B7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Aufwendungen: </w:t>
            </w:r>
          </w:p>
          <w:p w14:paraId="2CE46BDB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voraussichtlichen </w:t>
            </w:r>
            <w:r w:rsidR="004719FB">
              <w:rPr>
                <w:rFonts w:ascii="Arial" w:hAnsi="Arial"/>
                <w:sz w:val="18"/>
              </w:rPr>
              <w:t>Gesamtausgaben (brutto)</w:t>
            </w:r>
            <w:r>
              <w:rPr>
                <w:rFonts w:ascii="Arial" w:hAnsi="Arial"/>
                <w:sz w:val="18"/>
              </w:rPr>
              <w:t xml:space="preserve"> betragen insgesamt   ________________________________ Euro</w:t>
            </w:r>
            <w:r w:rsidR="00790A2D">
              <w:rPr>
                <w:rFonts w:ascii="Arial" w:hAnsi="Arial"/>
                <w:sz w:val="18"/>
              </w:rPr>
              <w:t>.</w:t>
            </w:r>
          </w:p>
          <w:p w14:paraId="520A6F33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558CBAB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</w:t>
            </w:r>
            <w:r w:rsidR="00EE73FF">
              <w:rPr>
                <w:rFonts w:ascii="Arial" w:hAnsi="Arial"/>
                <w:sz w:val="18"/>
              </w:rPr>
              <w:t>nanzierungsplan ist als Anlage</w:t>
            </w:r>
            <w:r>
              <w:rPr>
                <w:rFonts w:ascii="Arial" w:hAnsi="Arial"/>
                <w:sz w:val="18"/>
              </w:rPr>
              <w:t xml:space="preserve"> beigefügt.</w:t>
            </w:r>
          </w:p>
          <w:p w14:paraId="6A8A5EA6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0252B2C5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9A0F22E" w14:textId="77777777" w:rsidR="00572115" w:rsidRDefault="00B6064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sz w:val="18"/>
        </w:rPr>
        <w:br w:type="page"/>
      </w:r>
    </w:p>
    <w:p w14:paraId="6E77948B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Begründung</w:t>
      </w:r>
      <w:r w:rsidR="00BC00A3">
        <w:rPr>
          <w:rFonts w:ascii="Arial" w:hAnsi="Arial"/>
          <w:b/>
          <w:sz w:val="18"/>
        </w:rPr>
        <w:t>:</w:t>
      </w:r>
    </w:p>
    <w:p w14:paraId="7C8A946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72115" w14:paraId="7E9FAB2C" w14:textId="77777777">
        <w:tc>
          <w:tcPr>
            <w:tcW w:w="9211" w:type="dxa"/>
          </w:tcPr>
          <w:p w14:paraId="6B6D0438" w14:textId="77777777" w:rsidR="00572115" w:rsidRDefault="00622684" w:rsidP="00622684">
            <w:pPr>
              <w:numPr>
                <w:ilvl w:val="0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Zur Maßnahme grundsätzlich</w:t>
            </w:r>
            <w:r w:rsidR="007E3074">
              <w:rPr>
                <w:rFonts w:ascii="Arial" w:hAnsi="Arial"/>
                <w:sz w:val="18"/>
              </w:rPr>
              <w:t xml:space="preserve"> (u.a. Ziel des Vorhabens</w:t>
            </w:r>
            <w:r w:rsidR="00B6064A">
              <w:rPr>
                <w:rFonts w:ascii="Arial" w:hAnsi="Arial"/>
                <w:sz w:val="18"/>
              </w:rPr>
              <w:t>, Konzepti</w:t>
            </w:r>
            <w:r w:rsidR="002D0CA7">
              <w:rPr>
                <w:rFonts w:ascii="Arial" w:hAnsi="Arial"/>
                <w:sz w:val="18"/>
              </w:rPr>
              <w:t xml:space="preserve">on, Standort, </w:t>
            </w:r>
            <w:r w:rsidR="00D63CB6">
              <w:rPr>
                <w:rFonts w:ascii="Arial" w:hAnsi="Arial"/>
                <w:sz w:val="18"/>
              </w:rPr>
              <w:t xml:space="preserve"> </w:t>
            </w:r>
            <w:r w:rsidR="00D63CB6">
              <w:rPr>
                <w:rFonts w:ascii="Arial" w:hAnsi="Arial"/>
                <w:sz w:val="18"/>
              </w:rPr>
              <w:br/>
            </w:r>
            <w:r w:rsidR="00B6064A">
              <w:rPr>
                <w:rFonts w:ascii="Arial" w:hAnsi="Arial"/>
                <w:sz w:val="18"/>
              </w:rPr>
              <w:t>Zusammenhang mit anderen Maßnahmen</w:t>
            </w:r>
            <w:r w:rsidR="007E3074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:</w:t>
            </w:r>
          </w:p>
          <w:p w14:paraId="5047C477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C48E743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3DCF3F8" w14:textId="77777777" w:rsidR="002D0CA7" w:rsidRDefault="002D0CA7" w:rsidP="002D0CA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E884A09" w14:textId="77777777" w:rsidR="002D0CA7" w:rsidRDefault="002D0CA7" w:rsidP="002D0CA7">
            <w:pPr>
              <w:numPr>
                <w:ilvl w:val="0"/>
                <w:numId w:val="3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Bewertung möglicher Umweltauswirkungen des Projektes:</w:t>
            </w:r>
            <w:r>
              <w:rPr>
                <w:rFonts w:ascii="Arial" w:hAnsi="Arial"/>
                <w:sz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die Umweltauswirkungen wurden im Baugenehmigungsverfahren bewertet. Die Baugenehmigung ist als Anlage beigefügt.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die Investition ist nicht baugenehmigungspflichtig. Eine Bewertung der Umweltauswirkungen (z.B. Stellungnahme der Unteren Naturschutzbehörde (UNB)) ist als Anlage beigefügt.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 xml:space="preserve">es handelt sich ausschließlich um Vorarbeiten zu einer Investition. Negative Umweltauswirkungen sind </w:t>
            </w:r>
            <w:r>
              <w:rPr>
                <w:rFonts w:ascii="Arial" w:hAnsi="Arial"/>
                <w:sz w:val="18"/>
              </w:rPr>
              <w:br/>
              <w:t xml:space="preserve">       nicht zu erwarten.</w:t>
            </w:r>
          </w:p>
          <w:p w14:paraId="1D8D060D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62DDED7" w14:textId="77777777" w:rsidR="00F54DE2" w:rsidRDefault="00F54DE2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8CAA7D5" w14:textId="77777777" w:rsidR="00F54DE2" w:rsidRDefault="00F54DE2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1958C64" w14:textId="77777777" w:rsidR="00540723" w:rsidRPr="00BC00A3" w:rsidRDefault="00540723" w:rsidP="00622684">
            <w:pPr>
              <w:numPr>
                <w:ilvl w:val="0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b/>
                <w:sz w:val="18"/>
              </w:rPr>
            </w:pPr>
            <w:r w:rsidRPr="00BC00A3">
              <w:rPr>
                <w:rFonts w:ascii="Arial" w:hAnsi="Arial"/>
                <w:b/>
                <w:sz w:val="18"/>
              </w:rPr>
              <w:t>Ausführungen zu den Projektauswahlkriterien:</w:t>
            </w:r>
          </w:p>
          <w:p w14:paraId="713687BB" w14:textId="3D0F8FD2" w:rsidR="00622684" w:rsidRDefault="004341E2" w:rsidP="00622684">
            <w:pPr>
              <w:numPr>
                <w:ilvl w:val="1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 sensibilisiert eine bedeutsame Anzahl von Nutzern für das Thema Kulturerbe / kulturelle Identität</w:t>
            </w:r>
            <w:r w:rsidR="00D40669">
              <w:rPr>
                <w:rFonts w:ascii="Arial" w:hAnsi="Arial"/>
                <w:sz w:val="18"/>
              </w:rPr>
              <w:t xml:space="preserve"> – zugrunde gelegt werden Prognosewerte von Machbarkeitsstudien oder Werte von Nutzer- oder Besucherzählungen</w:t>
            </w:r>
            <w:r w:rsidR="00C65DC4" w:rsidDel="00C65DC4">
              <w:rPr>
                <w:rFonts w:ascii="Arial" w:hAnsi="Arial"/>
                <w:sz w:val="18"/>
              </w:rPr>
              <w:t xml:space="preserve"> </w:t>
            </w:r>
            <w:r w:rsidR="007E3074">
              <w:rPr>
                <w:rFonts w:ascii="Arial" w:hAnsi="Arial"/>
                <w:sz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1.000 bis 20.000 Nutzer pro Jahr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="00657FE2">
              <w:rPr>
                <w:rFonts w:ascii="Arial" w:hAnsi="Arial" w:cs="Arial"/>
                <w:sz w:val="18"/>
                <w:szCs w:val="18"/>
              </w:rPr>
              <w:t xml:space="preserve">über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6363C8">
              <w:rPr>
                <w:rFonts w:ascii="Arial" w:hAnsi="Arial" w:cs="Arial"/>
                <w:sz w:val="18"/>
                <w:szCs w:val="18"/>
              </w:rPr>
              <w:t>.00</w:t>
            </w:r>
            <w:r w:rsidR="00657FE2">
              <w:rPr>
                <w:rFonts w:ascii="Arial" w:hAnsi="Arial" w:cs="Arial"/>
                <w:sz w:val="18"/>
                <w:szCs w:val="18"/>
              </w:rPr>
              <w:t>0</w:t>
            </w:r>
            <w:r w:rsidR="006363C8">
              <w:rPr>
                <w:rFonts w:ascii="Arial" w:hAnsi="Arial" w:cs="Arial"/>
                <w:sz w:val="18"/>
                <w:szCs w:val="18"/>
              </w:rPr>
              <w:t xml:space="preserve"> bis 50.000 Nutzer pro Jahr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über 50.00</w:t>
            </w:r>
            <w:r w:rsidR="00657FE2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Nutzer pro Jahr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D40669">
              <w:rPr>
                <w:rFonts w:ascii="Arial" w:hAnsi="Arial"/>
                <w:sz w:val="18"/>
              </w:rPr>
              <w:t>Nachweis durch:</w:t>
            </w:r>
            <w:r w:rsidR="007E3074">
              <w:rPr>
                <w:rFonts w:ascii="Arial" w:hAnsi="Arial"/>
                <w:sz w:val="18"/>
              </w:rPr>
              <w:br/>
            </w:r>
          </w:p>
          <w:p w14:paraId="5401F8EF" w14:textId="77777777" w:rsidR="00622684" w:rsidRDefault="00622684" w:rsidP="00622684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9285506" w14:textId="44C5769C" w:rsidR="00B77C8E" w:rsidRPr="00B77C8E" w:rsidRDefault="00B77C8E" w:rsidP="00622684">
            <w:pPr>
              <w:numPr>
                <w:ilvl w:val="1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Das </w:t>
            </w:r>
            <w:r w:rsidR="00B12BE8">
              <w:rPr>
                <w:rFonts w:ascii="Arial" w:hAnsi="Arial" w:cs="Arial"/>
                <w:sz w:val="18"/>
                <w:szCs w:val="18"/>
              </w:rPr>
              <w:t xml:space="preserve">Projekt </w:t>
            </w:r>
            <w:r w:rsidR="004341E2">
              <w:rPr>
                <w:rFonts w:ascii="Arial" w:hAnsi="Arial" w:cs="Arial"/>
                <w:sz w:val="18"/>
                <w:szCs w:val="18"/>
              </w:rPr>
              <w:t xml:space="preserve">sichert das kulturelle Erbe der </w:t>
            </w:r>
            <w:r w:rsidR="001A7F77">
              <w:rPr>
                <w:rFonts w:ascii="Arial" w:hAnsi="Arial" w:cs="Arial"/>
                <w:sz w:val="18"/>
                <w:szCs w:val="18"/>
              </w:rPr>
              <w:t>ländlichen Regionen</w:t>
            </w:r>
            <w:r w:rsidR="004341E2">
              <w:rPr>
                <w:rFonts w:ascii="Arial" w:hAnsi="Arial" w:cs="Arial"/>
                <w:sz w:val="18"/>
                <w:szCs w:val="18"/>
              </w:rPr>
              <w:t xml:space="preserve"> und stärkt die kulturelle Identität</w:t>
            </w:r>
            <w:r w:rsidR="00AA186C">
              <w:rPr>
                <w:rFonts w:ascii="Arial" w:hAnsi="Arial" w:cs="Arial"/>
                <w:sz w:val="18"/>
                <w:szCs w:val="18"/>
              </w:rPr>
              <w:t>:</w:t>
            </w:r>
            <w:r w:rsidDel="00B77C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Bei dem Vorhaben handelt es sich um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</w:t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FD768F">
              <w:rPr>
                <w:rFonts w:ascii="Arial" w:hAnsi="Arial" w:cs="Arial"/>
                <w:sz w:val="18"/>
                <w:szCs w:val="18"/>
              </w:rPr>
              <w:t xml:space="preserve">ein Museum oder eine Gedenkstätte zur Darstellung des kulturellen Erbes </w:t>
            </w:r>
            <w:r w:rsidRPr="00FD768F">
              <w:rPr>
                <w:rFonts w:ascii="Arial" w:hAnsi="Arial" w:cs="Arial"/>
                <w:sz w:val="18"/>
                <w:szCs w:val="18"/>
                <w:u w:val="single"/>
              </w:rPr>
              <w:t>oder</w:t>
            </w:r>
            <w:r w:rsidRPr="00FD768F">
              <w:rPr>
                <w:rFonts w:ascii="Arial" w:hAnsi="Arial" w:cs="Arial"/>
                <w:sz w:val="18"/>
                <w:szCs w:val="18"/>
              </w:rPr>
              <w:br/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768F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ein Baudenkmal </w:t>
            </w:r>
            <w:r w:rsidRPr="00FD768F">
              <w:rPr>
                <w:rFonts w:ascii="Arial" w:hAnsi="Arial" w:cs="Arial"/>
                <w:sz w:val="18"/>
                <w:szCs w:val="18"/>
                <w:u w:val="single"/>
              </w:rPr>
              <w:t>oder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D768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768F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ein Ensemble, Platz oder Gebäude, das für die kulturelle Identität der ländlichen Region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  prägend ist.</w:t>
            </w:r>
            <w:r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</w:p>
          <w:p w14:paraId="26B11B73" w14:textId="77777777" w:rsidR="00B77C8E" w:rsidRDefault="00B77C8E" w:rsidP="009D12A2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  <w:p w14:paraId="6AB7C728" w14:textId="550FD18E" w:rsidR="00CE3036" w:rsidRDefault="000638C6" w:rsidP="009D12A2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839">
              <w:rPr>
                <w:rFonts w:ascii="Arial" w:hAnsi="Arial" w:cs="Arial"/>
                <w:sz w:val="18"/>
                <w:szCs w:val="18"/>
              </w:rPr>
              <w:t>dient dem Erhalt des immateriellen Kulturerbes</w:t>
            </w:r>
            <w:r w:rsidR="007C7C1D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839">
              <w:rPr>
                <w:rFonts w:ascii="Arial" w:hAnsi="Arial" w:cs="Arial"/>
                <w:sz w:val="18"/>
                <w:szCs w:val="18"/>
              </w:rPr>
              <w:t>leistet einen</w:t>
            </w:r>
            <w:r w:rsidR="008D5AD4">
              <w:rPr>
                <w:rFonts w:ascii="Arial" w:hAnsi="Arial" w:cs="Arial"/>
                <w:sz w:val="18"/>
                <w:szCs w:val="18"/>
              </w:rPr>
              <w:t xml:space="preserve"> wesentlichen</w:t>
            </w:r>
            <w:r w:rsidR="00AC0839">
              <w:rPr>
                <w:rFonts w:ascii="Arial" w:hAnsi="Arial" w:cs="Arial"/>
                <w:sz w:val="18"/>
                <w:szCs w:val="18"/>
              </w:rPr>
              <w:t xml:space="preserve"> Beitrag zur kulturellen Bildung </w:t>
            </w:r>
            <w:r w:rsidR="00AC0839" w:rsidRPr="009D12A2">
              <w:rPr>
                <w:rFonts w:ascii="Arial" w:hAnsi="Arial" w:cs="Arial"/>
                <w:sz w:val="18"/>
                <w:szCs w:val="18"/>
              </w:rPr>
              <w:t>und</w:t>
            </w:r>
            <w:r w:rsidR="008D5AD4">
              <w:rPr>
                <w:rFonts w:ascii="Arial" w:hAnsi="Arial" w:cs="Arial"/>
                <w:sz w:val="18"/>
                <w:szCs w:val="18"/>
              </w:rPr>
              <w:t xml:space="preserve"> basiert auf einem kulturpädagogischen Konzept bzw. beinhaltet ein solches Konzept</w:t>
            </w:r>
            <w:r>
              <w:rPr>
                <w:rFonts w:ascii="Arial" w:hAnsi="Arial" w:cs="Arial"/>
                <w:sz w:val="18"/>
                <w:szCs w:val="18"/>
              </w:rPr>
              <w:br/>
              <w:t>Begründung: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="00F64D9F">
              <w:rPr>
                <w:rFonts w:ascii="Arial" w:hAnsi="Arial" w:cs="Arial"/>
                <w:sz w:val="18"/>
                <w:szCs w:val="18"/>
              </w:rPr>
              <w:t>Machbarkeitsstudie</w:t>
            </w:r>
            <w:r w:rsidR="008D5AD4">
              <w:rPr>
                <w:rFonts w:ascii="Arial" w:hAnsi="Arial" w:cs="Arial"/>
                <w:sz w:val="18"/>
                <w:szCs w:val="18"/>
              </w:rPr>
              <w:t xml:space="preserve"> oder Konzept</w:t>
            </w:r>
            <w:r w:rsidR="00F64D9F">
              <w:rPr>
                <w:rFonts w:ascii="Arial" w:hAnsi="Arial" w:cs="Arial"/>
                <w:sz w:val="18"/>
                <w:szCs w:val="18"/>
              </w:rPr>
              <w:t xml:space="preserve"> zum Vorhaben </w:t>
            </w:r>
            <w:r w:rsidR="008D5AD4">
              <w:rPr>
                <w:rFonts w:ascii="Arial" w:hAnsi="Arial" w:cs="Arial"/>
                <w:sz w:val="18"/>
                <w:szCs w:val="18"/>
              </w:rPr>
              <w:t>beinhaltet plausibel eine dauerhafte Einbindung ehrenamtlichen Engagements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Begründung: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 w:rsidR="00CD18A7">
              <w:rPr>
                <w:rFonts w:ascii="Arial" w:hAnsi="Arial"/>
                <w:sz w:val="18"/>
              </w:rPr>
              <w:br/>
            </w:r>
            <w:r w:rsidR="00CD18A7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</w:p>
          <w:p w14:paraId="27603DAC" w14:textId="77777777" w:rsidR="00CE3036" w:rsidRDefault="00CE3036" w:rsidP="00CE3036">
            <w:pPr>
              <w:pStyle w:val="Listenabsatz"/>
              <w:rPr>
                <w:rFonts w:ascii="Arial" w:hAnsi="Arial"/>
                <w:sz w:val="18"/>
              </w:rPr>
            </w:pPr>
          </w:p>
          <w:p w14:paraId="254B65F7" w14:textId="4128047D" w:rsidR="0069720F" w:rsidRDefault="000638C6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="007731D6">
              <w:rPr>
                <w:rFonts w:ascii="Arial" w:hAnsi="Arial" w:cs="Arial"/>
                <w:sz w:val="18"/>
                <w:szCs w:val="18"/>
              </w:rPr>
              <w:t xml:space="preserve">Projekt beinhaltet </w:t>
            </w:r>
            <w:r w:rsidR="0069720F">
              <w:rPr>
                <w:rFonts w:ascii="Arial" w:hAnsi="Arial" w:cs="Arial"/>
                <w:sz w:val="18"/>
                <w:szCs w:val="18"/>
              </w:rPr>
              <w:t>finanzielle, organisatorische oder inhaltliche Kooperationen: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 w:rsidR="00C43341">
              <w:t xml:space="preserve">     </w:t>
            </w:r>
            <w:r w:rsidR="007731D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31D6">
              <w:instrText xml:space="preserve"> FORMCHECKBOX </w:instrText>
            </w:r>
            <w:r w:rsidR="00F939DE">
              <w:fldChar w:fldCharType="separate"/>
            </w:r>
            <w:r w:rsidR="007731D6">
              <w:fldChar w:fldCharType="end"/>
            </w:r>
            <w:r w:rsidR="007731D6">
              <w:t xml:space="preserve"> </w:t>
            </w:r>
            <w:r w:rsidR="007731D6">
              <w:rPr>
                <w:rFonts w:ascii="Arial" w:hAnsi="Arial" w:cs="Arial"/>
                <w:sz w:val="18"/>
                <w:szCs w:val="18"/>
              </w:rPr>
              <w:t>1</w:t>
            </w:r>
            <w:r w:rsidR="001845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720F">
              <w:rPr>
                <w:rFonts w:ascii="Arial" w:hAnsi="Arial" w:cs="Arial"/>
                <w:sz w:val="18"/>
                <w:szCs w:val="18"/>
              </w:rPr>
              <w:t>bis</w:t>
            </w:r>
            <w:r w:rsidR="001845F9">
              <w:rPr>
                <w:rFonts w:ascii="Arial" w:hAnsi="Arial" w:cs="Arial"/>
                <w:sz w:val="18"/>
                <w:szCs w:val="18"/>
              </w:rPr>
              <w:t xml:space="preserve"> 2 Partner</w:t>
            </w:r>
            <w:r w:rsidR="006972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720F" w:rsidRPr="009D12A2">
              <w:rPr>
                <w:rFonts w:ascii="Arial" w:hAnsi="Arial" w:cs="Arial"/>
                <w:sz w:val="18"/>
                <w:szCs w:val="18"/>
                <w:u w:val="single"/>
              </w:rPr>
              <w:t>oder</w:t>
            </w:r>
            <w:r w:rsidR="007731D6">
              <w:rPr>
                <w:rFonts w:ascii="Arial" w:hAnsi="Arial" w:cs="Arial"/>
                <w:sz w:val="18"/>
                <w:szCs w:val="18"/>
              </w:rPr>
              <w:br/>
            </w:r>
            <w:r w:rsidR="00C43341">
              <w:t xml:space="preserve">     </w:t>
            </w:r>
            <w:r w:rsidR="007731D6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31D6">
              <w:instrText xml:space="preserve"> FORMCHECKBOX </w:instrText>
            </w:r>
            <w:r w:rsidR="00F939DE">
              <w:fldChar w:fldCharType="separate"/>
            </w:r>
            <w:r w:rsidR="007731D6">
              <w:fldChar w:fldCharType="end"/>
            </w:r>
            <w:r w:rsidR="007731D6">
              <w:t xml:space="preserve"> </w:t>
            </w:r>
            <w:r w:rsidR="001845F9">
              <w:rPr>
                <w:rFonts w:ascii="Arial" w:hAnsi="Arial" w:cs="Arial"/>
                <w:sz w:val="18"/>
                <w:szCs w:val="18"/>
              </w:rPr>
              <w:t>mind</w:t>
            </w:r>
            <w:r w:rsidR="001D6623">
              <w:rPr>
                <w:rFonts w:ascii="Arial" w:hAnsi="Arial" w:cs="Arial"/>
                <w:sz w:val="18"/>
                <w:szCs w:val="18"/>
              </w:rPr>
              <w:t>estens</w:t>
            </w:r>
            <w:r w:rsidR="007731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720F">
              <w:rPr>
                <w:rFonts w:ascii="Arial" w:hAnsi="Arial" w:cs="Arial"/>
                <w:sz w:val="18"/>
                <w:szCs w:val="18"/>
              </w:rPr>
              <w:t>drei</w:t>
            </w:r>
            <w:r w:rsidR="001845F9">
              <w:rPr>
                <w:rFonts w:ascii="Arial" w:hAnsi="Arial" w:cs="Arial"/>
                <w:sz w:val="18"/>
                <w:szCs w:val="18"/>
              </w:rPr>
              <w:t xml:space="preserve"> Partner</w:t>
            </w:r>
          </w:p>
          <w:p w14:paraId="322AB7CB" w14:textId="1E1BB8F3" w:rsidR="00540723" w:rsidRDefault="0069720F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Begründung / Nachweis durch schriftliche Vereinbarungen mit den Kooperationspartnern</w:t>
            </w:r>
            <w:r w:rsidR="000638C6">
              <w:rPr>
                <w:rFonts w:ascii="Arial" w:hAnsi="Arial" w:cs="Arial"/>
                <w:sz w:val="18"/>
                <w:szCs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  <w:r w:rsidR="000638C6">
              <w:rPr>
                <w:rFonts w:ascii="Arial" w:hAnsi="Arial"/>
                <w:sz w:val="18"/>
              </w:rPr>
              <w:br/>
            </w:r>
          </w:p>
          <w:p w14:paraId="2BD9A517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45F9" w:rsidRPr="00207815">
              <w:rPr>
                <w:rFonts w:ascii="Arial" w:hAnsi="Arial" w:cs="Arial"/>
                <w:sz w:val="18"/>
                <w:szCs w:val="18"/>
              </w:rPr>
              <w:t>dient der Umsetzung eines kommunalen Ortskernentwicklungskonzeptes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579F1BA0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DF3B2C7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91E341D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</w:p>
          <w:p w14:paraId="76C222BC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45F9" w:rsidRPr="00207815">
              <w:rPr>
                <w:rFonts w:ascii="Arial" w:hAnsi="Arial" w:cs="Arial"/>
                <w:sz w:val="18"/>
                <w:szCs w:val="18"/>
              </w:rPr>
              <w:t>wird in einem Ort mit bis zu 10.000 EW umgesetzt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10BB7D36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3BF3E4A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AC53CCD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BBA6CD9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45F9" w:rsidRPr="00207815">
              <w:rPr>
                <w:rFonts w:ascii="Arial" w:hAnsi="Arial" w:cs="Arial"/>
                <w:sz w:val="18"/>
                <w:szCs w:val="18"/>
              </w:rPr>
              <w:t>beinhaltet eine wesentliche funktionale Verbesserung der geförderten Einrichtung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19EE9BA6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1D5E879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6445A80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750B3BE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45F9" w:rsidRPr="00207815">
              <w:rPr>
                <w:rFonts w:ascii="Arial" w:hAnsi="Arial" w:cs="Arial"/>
                <w:sz w:val="18"/>
                <w:szCs w:val="18"/>
              </w:rPr>
              <w:t>beinhaltet eine umfassende Verbesserung der Barrierefreiheit der geförderten Einrichtung</w:t>
            </w:r>
            <w:r w:rsidR="001845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6E0C78A8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F7DAFF4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3D40546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7DB1BFB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45F9" w:rsidRPr="00207815">
              <w:rPr>
                <w:rFonts w:ascii="Arial" w:hAnsi="Arial" w:cs="Arial"/>
                <w:sz w:val="18"/>
                <w:szCs w:val="18"/>
              </w:rPr>
              <w:t>beinhaltet eine wesentliche energetische Verbesserung der geförderten Einrichtung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6BCD45F2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D0145FB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4E68BC4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B8CD963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45F9" w:rsidRPr="00207815">
              <w:rPr>
                <w:rFonts w:ascii="Arial" w:hAnsi="Arial" w:cs="Arial"/>
                <w:sz w:val="18"/>
                <w:szCs w:val="18"/>
              </w:rPr>
              <w:t>ist Bestandteil eines anerkannten UNESCO-Kulturerbes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757C761D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2CC3DDB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06DD632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0BF1BA0" w14:textId="77777777" w:rsidR="008D5AD4" w:rsidRDefault="008D5AD4" w:rsidP="00CE3036">
            <w:pPr>
              <w:tabs>
                <w:tab w:val="left" w:pos="567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D93D2A">
              <w:rPr>
                <w:rFonts w:ascii="Arial" w:hAnsi="Arial" w:cs="Arial"/>
                <w:sz w:val="18"/>
                <w:szCs w:val="18"/>
              </w:rPr>
              <w:t>Vorhaben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45F9" w:rsidRPr="00207815">
              <w:rPr>
                <w:rFonts w:ascii="Arial" w:hAnsi="Arial" w:cs="Arial"/>
                <w:sz w:val="18"/>
                <w:szCs w:val="18"/>
              </w:rPr>
              <w:t>ist eingebunden in ein regionales touristisches Entwicklungskonzept oder wird über eine lokale bzw. regionale Tourismusmarketingorganisation vermarktet</w:t>
            </w:r>
            <w:r w:rsidRPr="00D93D2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Begründung:</w:t>
            </w:r>
          </w:p>
          <w:p w14:paraId="3E938C56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D7B9676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947FC4A" w14:textId="77777777" w:rsidR="00AA186C" w:rsidRDefault="00AA186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9A69166" w14:textId="77777777" w:rsidR="00AA186C" w:rsidRDefault="00AA186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624F330" w14:textId="77777777" w:rsidR="00AA186C" w:rsidRDefault="00AA186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29238F3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  <w:tr w:rsidR="00572115" w14:paraId="12EA4652" w14:textId="77777777">
        <w:tc>
          <w:tcPr>
            <w:tcW w:w="9211" w:type="dxa"/>
          </w:tcPr>
          <w:p w14:paraId="4E76C293" w14:textId="32321496" w:rsidR="00572115" w:rsidRDefault="00572115" w:rsidP="000A1591">
            <w:pPr>
              <w:numPr>
                <w:ilvl w:val="0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Zur Finanzierung (Eigenmittel, </w:t>
            </w:r>
            <w:r w:rsidR="000A1591">
              <w:rPr>
                <w:rFonts w:ascii="Arial" w:hAnsi="Arial"/>
                <w:sz w:val="18"/>
              </w:rPr>
              <w:t xml:space="preserve">Drittmittel, </w:t>
            </w:r>
            <w:r w:rsidR="000B3705">
              <w:rPr>
                <w:rFonts w:ascii="Arial" w:hAnsi="Arial"/>
                <w:sz w:val="18"/>
              </w:rPr>
              <w:t xml:space="preserve">Sicherung der </w:t>
            </w:r>
            <w:r w:rsidR="00CC2FEA">
              <w:rPr>
                <w:rFonts w:ascii="Arial" w:hAnsi="Arial"/>
                <w:sz w:val="18"/>
              </w:rPr>
              <w:t>öffentliche</w:t>
            </w:r>
            <w:r w:rsidR="00053441">
              <w:rPr>
                <w:rFonts w:ascii="Arial" w:hAnsi="Arial"/>
                <w:sz w:val="18"/>
              </w:rPr>
              <w:t>n</w:t>
            </w:r>
            <w:r w:rsidR="00CC2FE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CC2FEA">
              <w:rPr>
                <w:rFonts w:ascii="Arial" w:hAnsi="Arial"/>
                <w:sz w:val="18"/>
              </w:rPr>
              <w:t>Kofinanzierung</w:t>
            </w:r>
            <w:proofErr w:type="spellEnd"/>
            <w:r w:rsidR="00B6064A">
              <w:rPr>
                <w:rFonts w:ascii="Arial" w:hAnsi="Arial"/>
                <w:sz w:val="18"/>
              </w:rPr>
              <w:t xml:space="preserve"> und Höhe</w:t>
            </w:r>
            <w:r>
              <w:rPr>
                <w:rFonts w:ascii="Arial" w:hAnsi="Arial"/>
                <w:sz w:val="18"/>
              </w:rPr>
              <w:t xml:space="preserve"> der Zuwendungen </w:t>
            </w:r>
            <w:r w:rsidR="00A04B8C">
              <w:rPr>
                <w:rFonts w:ascii="Arial" w:hAnsi="Arial"/>
                <w:sz w:val="18"/>
              </w:rPr>
              <w:t>so</w:t>
            </w:r>
            <w:r w:rsidR="00B6064A">
              <w:rPr>
                <w:rFonts w:ascii="Arial" w:hAnsi="Arial"/>
                <w:sz w:val="18"/>
              </w:rPr>
              <w:t xml:space="preserve">wie </w:t>
            </w:r>
            <w:r w:rsidR="00A04B8C">
              <w:rPr>
                <w:rFonts w:ascii="Arial" w:hAnsi="Arial"/>
                <w:sz w:val="18"/>
              </w:rPr>
              <w:t>Fol</w:t>
            </w:r>
            <w:r w:rsidR="00B6064A">
              <w:rPr>
                <w:rFonts w:ascii="Arial" w:hAnsi="Arial"/>
                <w:sz w:val="18"/>
              </w:rPr>
              <w:t>gekosten und deren Tragbarkeit</w:t>
            </w:r>
            <w:r w:rsidR="006363C8">
              <w:rPr>
                <w:rFonts w:ascii="Arial" w:hAnsi="Arial"/>
                <w:sz w:val="18"/>
              </w:rPr>
              <w:t>, Einnahmen aus dem Projekt</w:t>
            </w:r>
            <w:r w:rsidR="00B6064A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br/>
            </w:r>
          </w:p>
          <w:p w14:paraId="3D136A87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CEA90D0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DC25840" w14:textId="77777777" w:rsidR="009574FF" w:rsidRDefault="009574FF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3C05D2C" w14:textId="77777777" w:rsidR="009574FF" w:rsidRDefault="009574FF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Zuständiges Finanzamt: </w:t>
            </w: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5C35D97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409870C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32C97CE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0C8952C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A0FA2EF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Die Zustimmung zum vorzeitigen Maßnahmenbeginn wird beantragt: (ggf. ankreuzen)</w:t>
      </w:r>
      <w:r>
        <w:rPr>
          <w:rFonts w:ascii="Arial" w:hAnsi="Arial"/>
          <w:sz w:val="18"/>
        </w:rPr>
        <w:br/>
      </w:r>
      <w:r>
        <w:rPr>
          <w:rFonts w:ascii="Arial" w:hAnsi="Arial"/>
          <w:sz w:val="18"/>
        </w:rPr>
        <w:br/>
      </w: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 w:val="36"/>
              <w:default w:val="0"/>
            </w:checkBox>
          </w:ffData>
        </w:fldChar>
      </w:r>
      <w:bookmarkStart w:id="1" w:name="Kontrollkästchen1"/>
      <w:r>
        <w:rPr>
          <w:rFonts w:ascii="Arial" w:hAnsi="Arial"/>
          <w:sz w:val="18"/>
        </w:rPr>
        <w:instrText xml:space="preserve"> FORMCHECKBOX </w:instrText>
      </w:r>
      <w:r w:rsidR="00F939DE">
        <w:rPr>
          <w:rFonts w:ascii="Arial" w:hAnsi="Arial"/>
          <w:sz w:val="18"/>
        </w:rPr>
      </w:r>
      <w:r w:rsidR="00F939DE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"/>
      <w:r>
        <w:rPr>
          <w:rFonts w:ascii="Arial" w:hAnsi="Arial"/>
          <w:sz w:val="18"/>
        </w:rPr>
        <w:t xml:space="preserve">     Ja</w:t>
      </w:r>
      <w:r>
        <w:rPr>
          <w:rFonts w:ascii="Arial" w:hAnsi="Arial"/>
          <w:b/>
          <w:sz w:val="18"/>
        </w:rPr>
        <w:br/>
      </w:r>
      <w:r>
        <w:rPr>
          <w:rFonts w:ascii="Arial" w:hAnsi="Arial"/>
          <w:b/>
          <w:sz w:val="18"/>
        </w:rPr>
        <w:br/>
      </w:r>
      <w:r w:rsidR="00AD105F" w:rsidRPr="00AD105F">
        <w:rPr>
          <w:rFonts w:ascii="Arial" w:hAnsi="Arial"/>
          <w:sz w:val="18"/>
        </w:rPr>
        <w:t>Begründung</w:t>
      </w:r>
      <w:r w:rsidR="00DF2494">
        <w:rPr>
          <w:rFonts w:ascii="Arial" w:hAnsi="Arial"/>
          <w:sz w:val="18"/>
        </w:rPr>
        <w:t xml:space="preserve"> der Dringlichkeit</w:t>
      </w:r>
      <w:r w:rsidR="00AD105F" w:rsidRPr="00AD105F">
        <w:rPr>
          <w:rFonts w:ascii="Arial" w:hAnsi="Arial"/>
          <w:sz w:val="18"/>
        </w:rPr>
        <w:t>:</w:t>
      </w:r>
      <w:r w:rsidR="00AD105F">
        <w:rPr>
          <w:rFonts w:ascii="Arial" w:hAnsi="Arial"/>
          <w:b/>
          <w:sz w:val="18"/>
        </w:rPr>
        <w:br/>
      </w:r>
    </w:p>
    <w:p w14:paraId="04EA7E86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3048A09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>
        <w:rPr>
          <w:rFonts w:ascii="Arial" w:hAnsi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4CD007EA" w14:textId="77777777">
        <w:tc>
          <w:tcPr>
            <w:tcW w:w="9709" w:type="dxa"/>
          </w:tcPr>
          <w:p w14:paraId="50304D51" w14:textId="77777777"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Allgemeine Nebenbestimmungen für Zuwendungen zur Projektförderung an kommunale Körperschaften</w:t>
            </w:r>
            <w:r>
              <w:rPr>
                <w:rFonts w:ascii="Arial" w:hAnsi="Arial"/>
                <w:sz w:val="18"/>
              </w:rPr>
              <w:br/>
              <w:t>-</w:t>
            </w:r>
            <w:proofErr w:type="spellStart"/>
            <w:r>
              <w:rPr>
                <w:rFonts w:ascii="Arial" w:hAnsi="Arial"/>
                <w:sz w:val="18"/>
              </w:rPr>
              <w:t>ANBest</w:t>
            </w:r>
            <w:proofErr w:type="spellEnd"/>
            <w:r>
              <w:rPr>
                <w:rFonts w:ascii="Arial" w:hAnsi="Arial"/>
                <w:sz w:val="18"/>
              </w:rPr>
              <w:t>-K-;</w:t>
            </w:r>
            <w:r w:rsidR="000B3705">
              <w:rPr>
                <w:rFonts w:ascii="Arial" w:hAnsi="Arial"/>
                <w:sz w:val="18"/>
              </w:rPr>
              <w:t xml:space="preserve"> bzw. Allgemeine Nebenbestimmungen für Zuwendungen zur Projektförderung – </w:t>
            </w:r>
            <w:proofErr w:type="spellStart"/>
            <w:r w:rsidR="000B3705">
              <w:rPr>
                <w:rFonts w:ascii="Arial" w:hAnsi="Arial"/>
                <w:sz w:val="18"/>
              </w:rPr>
              <w:t>ANBest</w:t>
            </w:r>
            <w:proofErr w:type="spellEnd"/>
            <w:r w:rsidR="000B3705">
              <w:rPr>
                <w:rFonts w:ascii="Arial" w:hAnsi="Arial"/>
                <w:sz w:val="18"/>
              </w:rPr>
              <w:t>-P</w:t>
            </w:r>
            <w:r w:rsidR="00AA186C">
              <w:rPr>
                <w:rFonts w:ascii="Arial" w:hAnsi="Arial"/>
                <w:sz w:val="18"/>
              </w:rPr>
              <w:t>;</w:t>
            </w:r>
          </w:p>
          <w:p w14:paraId="6812F24B" w14:textId="77777777"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Baufachliche Ergänzungsbestimmungen zu den Verwaltungsvorschriften VV / VV-K Nr. 6 zu § 44 Abs. 1 LHO </w:t>
            </w:r>
            <w:r>
              <w:rPr>
                <w:rFonts w:ascii="Arial" w:hAnsi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/>
                <w:sz w:val="18"/>
              </w:rPr>
              <w:t>ZBau</w:t>
            </w:r>
            <w:proofErr w:type="spellEnd"/>
            <w:r>
              <w:rPr>
                <w:rFonts w:ascii="Arial" w:hAnsi="Arial"/>
                <w:sz w:val="18"/>
              </w:rPr>
              <w:t>) (bei Baumaßnahmen);</w:t>
            </w:r>
          </w:p>
          <w:p w14:paraId="39E6073B" w14:textId="6C86F0FB" w:rsidR="00572115" w:rsidRDefault="00D50AA9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Richtlinie</w:t>
            </w:r>
            <w:r w:rsidR="00DE547C">
              <w:rPr>
                <w:rFonts w:ascii="Arial" w:hAnsi="Arial"/>
                <w:sz w:val="18"/>
              </w:rPr>
              <w:t xml:space="preserve"> zur</w:t>
            </w:r>
            <w:r>
              <w:rPr>
                <w:rFonts w:ascii="Arial" w:hAnsi="Arial"/>
                <w:sz w:val="18"/>
              </w:rPr>
              <w:t xml:space="preserve"> Förderung der </w:t>
            </w:r>
            <w:r w:rsidR="00A776CD">
              <w:rPr>
                <w:rFonts w:ascii="Arial" w:hAnsi="Arial"/>
                <w:sz w:val="18"/>
              </w:rPr>
              <w:t>I</w:t>
            </w:r>
            <w:r w:rsidR="00AA186C">
              <w:rPr>
                <w:rFonts w:ascii="Arial" w:hAnsi="Arial"/>
                <w:sz w:val="18"/>
              </w:rPr>
              <w:t>ntegrierten ländlichen Ent</w:t>
            </w:r>
            <w:r w:rsidR="00775E03">
              <w:rPr>
                <w:rFonts w:ascii="Arial" w:hAnsi="Arial"/>
                <w:sz w:val="18"/>
              </w:rPr>
              <w:t>wicklung vom</w:t>
            </w:r>
            <w:r w:rsidR="00DE547C">
              <w:rPr>
                <w:rFonts w:ascii="Arial" w:hAnsi="Arial"/>
                <w:sz w:val="18"/>
              </w:rPr>
              <w:t xml:space="preserve"> </w:t>
            </w:r>
            <w:r w:rsidR="00227BF9">
              <w:rPr>
                <w:rFonts w:ascii="Arial" w:hAnsi="Arial"/>
                <w:sz w:val="18"/>
              </w:rPr>
              <w:t>06.09.2023</w:t>
            </w:r>
            <w:r w:rsidR="00775E03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0966FE">
              <w:rPr>
                <w:rFonts w:ascii="Arial" w:hAnsi="Arial"/>
                <w:sz w:val="18"/>
              </w:rPr>
              <w:t>i.V.m</w:t>
            </w:r>
            <w:proofErr w:type="spellEnd"/>
            <w:r w:rsidR="000966FE">
              <w:rPr>
                <w:rFonts w:ascii="Arial" w:hAnsi="Arial"/>
                <w:sz w:val="18"/>
              </w:rPr>
              <w:t xml:space="preserve">. mit dem </w:t>
            </w:r>
            <w:r w:rsidR="009673B1">
              <w:rPr>
                <w:rFonts w:ascii="Arial" w:hAnsi="Arial"/>
                <w:sz w:val="18"/>
              </w:rPr>
              <w:t>GAP-Strategieplan;</w:t>
            </w:r>
          </w:p>
          <w:p w14:paraId="2A30902F" w14:textId="5188AB55" w:rsidR="00572115" w:rsidRDefault="00AA186C" w:rsidP="00F54DE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3F704E">
              <w:rPr>
                <w:rFonts w:ascii="Arial" w:hAnsi="Arial"/>
                <w:sz w:val="18"/>
              </w:rPr>
              <w:t xml:space="preserve">Information der </w:t>
            </w:r>
            <w:r>
              <w:rPr>
                <w:rFonts w:ascii="Arial" w:hAnsi="Arial"/>
                <w:sz w:val="18"/>
              </w:rPr>
              <w:t xml:space="preserve">Begünstigten </w:t>
            </w:r>
            <w:r w:rsidRPr="003F704E">
              <w:rPr>
                <w:rFonts w:ascii="Arial" w:hAnsi="Arial"/>
                <w:sz w:val="18"/>
              </w:rPr>
              <w:t xml:space="preserve">von Mitteln aus dem Europäischen </w:t>
            </w:r>
            <w:r w:rsidR="00F37A75">
              <w:rPr>
                <w:rFonts w:ascii="Arial" w:hAnsi="Arial"/>
                <w:sz w:val="18"/>
              </w:rPr>
              <w:t>Garantiefonds für die Landwirtschaft (EGFL) und dem Europäischen Landwirtschaftsfonds für die Entwicklung des ländlichen Raums (ELER) über die Veröffentlichung und Verarbeitung ihrer Daten im Rahmen der sog. Transparenz.</w:t>
            </w:r>
          </w:p>
          <w:p w14:paraId="241821A9" w14:textId="77777777" w:rsidR="007C1DF4" w:rsidRDefault="007C1DF4" w:rsidP="00F54DE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Erklärung der Zahlstelle EGFL / ELER zur Erfüllung der Informationspflicht bei der Erhebung von personenbezogenen Daten</w:t>
            </w:r>
          </w:p>
        </w:tc>
      </w:tr>
    </w:tbl>
    <w:p w14:paraId="63CC8CB3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93E900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2B61A6CA" w14:textId="77777777">
        <w:tc>
          <w:tcPr>
            <w:tcW w:w="9709" w:type="dxa"/>
          </w:tcPr>
          <w:p w14:paraId="302971E8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Antragstellerin bzw. der Antragsteller </w:t>
            </w:r>
            <w:proofErr w:type="gramStart"/>
            <w:r>
              <w:rPr>
                <w:rFonts w:ascii="Arial" w:hAnsi="Arial"/>
                <w:sz w:val="18"/>
              </w:rPr>
              <w:t>erklärt</w:t>
            </w:r>
            <w:proofErr w:type="gramEnd"/>
            <w:r>
              <w:rPr>
                <w:rFonts w:ascii="Arial" w:hAnsi="Arial"/>
                <w:sz w:val="18"/>
              </w:rPr>
              <w:t>, dass</w:t>
            </w:r>
          </w:p>
          <w:p w14:paraId="41039EAF" w14:textId="7EC085F6" w:rsidR="00572115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das </w:t>
            </w:r>
            <w:r w:rsidR="00C25343">
              <w:rPr>
                <w:rFonts w:ascii="Arial" w:hAnsi="Arial"/>
                <w:sz w:val="18"/>
              </w:rPr>
              <w:t>Vorhaben noch nicht begonnen wurde</w:t>
            </w:r>
            <w:r w:rsidR="002F0A58">
              <w:rPr>
                <w:rFonts w:ascii="Arial" w:hAnsi="Arial"/>
                <w:sz w:val="18"/>
              </w:rPr>
              <w:t xml:space="preserve"> und auch vor Bekanntgabe des Zuwendungsbescheides nicht begonnen wird, sofern keine Zustimmung zum vorzeitigen Maßnahme</w:t>
            </w:r>
            <w:r w:rsidR="00053441">
              <w:rPr>
                <w:rFonts w:ascii="Arial" w:hAnsi="Arial"/>
                <w:sz w:val="18"/>
              </w:rPr>
              <w:t>n</w:t>
            </w:r>
            <w:r w:rsidR="002F0A58">
              <w:rPr>
                <w:rFonts w:ascii="Arial" w:hAnsi="Arial"/>
                <w:sz w:val="18"/>
              </w:rPr>
              <w:t>beginn erteilt wurde</w:t>
            </w:r>
            <w:r>
              <w:rPr>
                <w:rFonts w:ascii="Arial" w:hAnsi="Arial"/>
                <w:sz w:val="18"/>
              </w:rPr>
              <w:t>;</w:t>
            </w:r>
          </w:p>
          <w:p w14:paraId="42EB6B67" w14:textId="0321AEC1" w:rsidR="002F0A58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</w:t>
            </w:r>
            <w:r w:rsidR="002F0A58">
              <w:rPr>
                <w:rFonts w:ascii="Arial" w:hAnsi="Arial"/>
                <w:sz w:val="18"/>
              </w:rPr>
              <w:t>jeweiligen Bestimmungen für die Vergabe öffentlicher Aufträge</w:t>
            </w:r>
            <w:r>
              <w:rPr>
                <w:rFonts w:ascii="Arial" w:hAnsi="Arial"/>
                <w:sz w:val="18"/>
              </w:rPr>
              <w:t xml:space="preserve"> beachtet </w:t>
            </w:r>
            <w:r w:rsidR="00AD105F">
              <w:rPr>
                <w:rFonts w:ascii="Arial" w:hAnsi="Arial"/>
                <w:sz w:val="18"/>
              </w:rPr>
              <w:t>werden/</w:t>
            </w:r>
            <w:r>
              <w:rPr>
                <w:rFonts w:ascii="Arial" w:hAnsi="Arial"/>
                <w:sz w:val="18"/>
              </w:rPr>
              <w:t>wurden</w:t>
            </w:r>
            <w:r w:rsidR="00F33272">
              <w:rPr>
                <w:rFonts w:ascii="Arial" w:hAnsi="Arial"/>
                <w:sz w:val="18"/>
              </w:rPr>
              <w:t>;</w:t>
            </w:r>
          </w:p>
          <w:p w14:paraId="5C84215D" w14:textId="3E39D18B" w:rsidR="00AA186C" w:rsidRDefault="002F0A58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Mittel aus weiteren Förderprogrammen der EU nicht beantragt wurden und werden</w:t>
            </w:r>
            <w:r w:rsidR="00F33272">
              <w:rPr>
                <w:rFonts w:ascii="Arial" w:hAnsi="Arial"/>
                <w:sz w:val="18"/>
              </w:rPr>
              <w:t>;</w:t>
            </w:r>
          </w:p>
          <w:p w14:paraId="5400C98C" w14:textId="77777777" w:rsidR="009574FF" w:rsidRDefault="009574FF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57349E">
              <w:rPr>
                <w:rFonts w:ascii="Arial" w:hAnsi="Arial"/>
                <w:sz w:val="18"/>
              </w:rPr>
              <w:t xml:space="preserve">ausreichend öffentliche Mittel für die </w:t>
            </w:r>
            <w:proofErr w:type="spellStart"/>
            <w:r w:rsidRPr="0057349E">
              <w:rPr>
                <w:rFonts w:ascii="Arial" w:hAnsi="Arial"/>
                <w:sz w:val="18"/>
              </w:rPr>
              <w:t>Kofinanzierung</w:t>
            </w:r>
            <w:proofErr w:type="spellEnd"/>
            <w:r w:rsidRPr="0057349E">
              <w:rPr>
                <w:rFonts w:ascii="Arial" w:hAnsi="Arial"/>
                <w:sz w:val="18"/>
              </w:rPr>
              <w:t xml:space="preserve"> der ELER-Mittel zur Verfügung stehen;</w:t>
            </w:r>
          </w:p>
          <w:p w14:paraId="3D40D4C1" w14:textId="77777777" w:rsidR="00572115" w:rsidRDefault="00AA186C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Gesamtfinanzierung gesichert</w:t>
            </w:r>
            <w:r w:rsidR="00595224">
              <w:rPr>
                <w:rFonts w:ascii="Arial" w:hAnsi="Arial"/>
                <w:sz w:val="18"/>
              </w:rPr>
              <w:t xml:space="preserve"> ist</w:t>
            </w:r>
            <w:r>
              <w:rPr>
                <w:rFonts w:ascii="Arial" w:hAnsi="Arial"/>
                <w:sz w:val="18"/>
              </w:rPr>
              <w:t>.</w:t>
            </w:r>
            <w:r w:rsidR="00572115">
              <w:rPr>
                <w:rFonts w:ascii="Arial" w:hAnsi="Arial"/>
                <w:sz w:val="18"/>
              </w:rPr>
              <w:br/>
            </w:r>
          </w:p>
          <w:p w14:paraId="7B2EC23B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versichert die Richtigkeit und Vollständigkeit der in diesem Antrag und in den Antragsunterlagen gemachten Angaben.</w:t>
            </w:r>
            <w:r w:rsidR="00AA186C">
              <w:rPr>
                <w:rFonts w:ascii="Arial" w:hAnsi="Arial"/>
                <w:sz w:val="18"/>
              </w:rPr>
              <w:t xml:space="preserve"> </w:t>
            </w:r>
          </w:p>
          <w:p w14:paraId="4BDE54A2" w14:textId="77777777" w:rsidR="002F0A58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C48685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0D81DC9" w14:textId="77777777" w:rsidR="006363C8" w:rsidRDefault="006363C8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14:paraId="5DFB80BC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4B3A3543" w14:textId="77777777">
        <w:tc>
          <w:tcPr>
            <w:tcW w:w="9709" w:type="dxa"/>
          </w:tcPr>
          <w:p w14:paraId="1486888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Antrag wurden folgende Unterlagen beigefügt:</w:t>
            </w:r>
          </w:p>
          <w:p w14:paraId="0830BA41" w14:textId="77777777" w:rsidR="00AA186C" w:rsidRDefault="00AA186C" w:rsidP="00AA186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065F1DB" w14:textId="77777777" w:rsidR="00AA186C" w:rsidRDefault="00AA186C" w:rsidP="00AA186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Kosten- und Finanzierungsplan</w:t>
            </w:r>
          </w:p>
          <w:p w14:paraId="70BC768D" w14:textId="21C1515B" w:rsidR="00AA186C" w:rsidRDefault="00AA186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b) Nachweis der wirtschaftlichen Tragfähigkeit inklusive Folgekosten</w:t>
            </w:r>
          </w:p>
          <w:p w14:paraId="091CE295" w14:textId="77777777" w:rsidR="00AA186C" w:rsidRDefault="00AA186C" w:rsidP="00AA186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rPr>
                <w:rFonts w:ascii="Arial" w:hAnsi="Arial"/>
                <w:sz w:val="18"/>
              </w:rPr>
              <w:t xml:space="preserve"> Selbsterklärung zur Nicht-Vorsteuerabzugsberechtigung</w:t>
            </w:r>
          </w:p>
          <w:p w14:paraId="342D1C36" w14:textId="77777777" w:rsidR="00AA186C" w:rsidRDefault="00AA186C" w:rsidP="00AA186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A30798">
              <w:rPr>
                <w:rFonts w:ascii="Arial" w:hAnsi="Arial"/>
                <w:sz w:val="18"/>
              </w:rPr>
              <w:t>Baugenehmigung</w:t>
            </w:r>
          </w:p>
          <w:p w14:paraId="41A0124B" w14:textId="77777777" w:rsidR="00AA186C" w:rsidRDefault="00AA186C" w:rsidP="00AA186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>
              <w:t xml:space="preserve"> </w:t>
            </w:r>
            <w:r w:rsidRPr="00A30798">
              <w:rPr>
                <w:rFonts w:ascii="Arial" w:hAnsi="Arial"/>
                <w:sz w:val="18"/>
              </w:rPr>
              <w:t>Bewertung der erwarteten Umweltauswirkungen</w:t>
            </w:r>
          </w:p>
          <w:p w14:paraId="1B41B8C1" w14:textId="2986B318" w:rsidR="0035597F" w:rsidRDefault="00AA186C" w:rsidP="00D57DC2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39DE">
              <w:fldChar w:fldCharType="separate"/>
            </w:r>
            <w:r>
              <w:fldChar w:fldCharType="end"/>
            </w:r>
            <w:r w:rsidR="006363C8">
              <w:t xml:space="preserve"> </w:t>
            </w:r>
            <w:r w:rsidR="006363C8"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0D5588AD" w14:textId="77777777" w:rsidR="00AA186C" w:rsidRDefault="00AA186C" w:rsidP="00AA186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569143D" w14:textId="77777777" w:rsidR="00572115" w:rsidRDefault="00572115" w:rsidP="0034016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131A21A9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C8A0D75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0733432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4A32C1E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2E060A7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4E8B3C5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14:paraId="2E4562E3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(Rechtsverbindliche Unterschrift)</w:t>
      </w:r>
    </w:p>
    <w:sectPr w:rsidR="00572115" w:rsidSect="000D477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EC9B5" w14:textId="77777777" w:rsidR="00F939DE" w:rsidRDefault="00F939DE">
      <w:pPr>
        <w:spacing w:line="240" w:lineRule="auto"/>
      </w:pPr>
      <w:r>
        <w:separator/>
      </w:r>
    </w:p>
  </w:endnote>
  <w:endnote w:type="continuationSeparator" w:id="0">
    <w:p w14:paraId="419B1E0F" w14:textId="77777777" w:rsidR="00F939DE" w:rsidRDefault="00F93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7623D" w14:textId="5301D8E4" w:rsidR="00572115" w:rsidRDefault="00572115" w:rsidP="002867C6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C13B22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C13B22">
      <w:rPr>
        <w:rStyle w:val="Seitenzahl"/>
        <w:noProof/>
        <w:sz w:val="16"/>
      </w:rPr>
      <w:t>5</w:t>
    </w:r>
    <w:r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A16F5" w14:textId="0D84FD39" w:rsidR="00572115" w:rsidRDefault="00FD5963" w:rsidP="00FD5963">
    <w:pPr>
      <w:pStyle w:val="Fuzeile"/>
      <w:tabs>
        <w:tab w:val="left" w:pos="180"/>
        <w:tab w:val="right" w:pos="9355"/>
      </w:tabs>
    </w:pPr>
    <w:r>
      <w:rPr>
        <w:rStyle w:val="Seitenzahl"/>
        <w:sz w:val="16"/>
      </w:rPr>
      <w:tab/>
      <w:t xml:space="preserve">Stand: </w:t>
    </w:r>
    <w:r w:rsidR="00C13B22">
      <w:rPr>
        <w:rStyle w:val="Seitenzahl"/>
        <w:sz w:val="16"/>
      </w:rPr>
      <w:t>Oktober 2025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C13B22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C13B22">
      <w:rPr>
        <w:rStyle w:val="Seitenzahl"/>
        <w:noProof/>
        <w:sz w:val="16"/>
      </w:rPr>
      <w:t>5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6D081" w14:textId="77777777" w:rsidR="00F939DE" w:rsidRDefault="00F939DE">
      <w:pPr>
        <w:spacing w:line="240" w:lineRule="auto"/>
      </w:pPr>
      <w:r>
        <w:separator/>
      </w:r>
    </w:p>
  </w:footnote>
  <w:footnote w:type="continuationSeparator" w:id="0">
    <w:p w14:paraId="457B96F4" w14:textId="77777777" w:rsidR="00F939DE" w:rsidRDefault="00F93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A320D" w14:textId="59F07AEF"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13B22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19BC7" w14:textId="77777777"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03EC4">
      <w:rPr>
        <w:color w:val="0000FF"/>
        <w:sz w:val="16"/>
        <w:szCs w:val="16"/>
      </w:rPr>
      <w:t>3</w:t>
    </w:r>
    <w:r w:rsidR="004341E2">
      <w:rPr>
        <w:color w:val="0000FF"/>
        <w:sz w:val="16"/>
        <w:szCs w:val="16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49"/>
    <w:rsid w:val="000061D2"/>
    <w:rsid w:val="00036794"/>
    <w:rsid w:val="000458FE"/>
    <w:rsid w:val="00053441"/>
    <w:rsid w:val="000638C6"/>
    <w:rsid w:val="000779E6"/>
    <w:rsid w:val="00086742"/>
    <w:rsid w:val="000966FE"/>
    <w:rsid w:val="000A1591"/>
    <w:rsid w:val="000B3705"/>
    <w:rsid w:val="000D477D"/>
    <w:rsid w:val="0014717C"/>
    <w:rsid w:val="00153A5B"/>
    <w:rsid w:val="001845F9"/>
    <w:rsid w:val="001A7F77"/>
    <w:rsid w:val="001B5AC0"/>
    <w:rsid w:val="001D6623"/>
    <w:rsid w:val="001F0565"/>
    <w:rsid w:val="001F24AC"/>
    <w:rsid w:val="00203CE3"/>
    <w:rsid w:val="00227BF9"/>
    <w:rsid w:val="00234307"/>
    <w:rsid w:val="00244F35"/>
    <w:rsid w:val="00284279"/>
    <w:rsid w:val="002867C6"/>
    <w:rsid w:val="002D0CA7"/>
    <w:rsid w:val="002D1E93"/>
    <w:rsid w:val="002D64FE"/>
    <w:rsid w:val="002F0A58"/>
    <w:rsid w:val="00325E14"/>
    <w:rsid w:val="00340164"/>
    <w:rsid w:val="003460EE"/>
    <w:rsid w:val="0035597F"/>
    <w:rsid w:val="003611AC"/>
    <w:rsid w:val="003A1343"/>
    <w:rsid w:val="003B2004"/>
    <w:rsid w:val="003C75D9"/>
    <w:rsid w:val="003D0780"/>
    <w:rsid w:val="003F704E"/>
    <w:rsid w:val="00411C1F"/>
    <w:rsid w:val="004341E2"/>
    <w:rsid w:val="00451072"/>
    <w:rsid w:val="0046344C"/>
    <w:rsid w:val="004719FB"/>
    <w:rsid w:val="00473F95"/>
    <w:rsid w:val="00484FDB"/>
    <w:rsid w:val="004B1BC3"/>
    <w:rsid w:val="004D2AFE"/>
    <w:rsid w:val="00540723"/>
    <w:rsid w:val="0054517D"/>
    <w:rsid w:val="0055686E"/>
    <w:rsid w:val="00572115"/>
    <w:rsid w:val="00580F04"/>
    <w:rsid w:val="005840A4"/>
    <w:rsid w:val="00595224"/>
    <w:rsid w:val="005B437B"/>
    <w:rsid w:val="005C5076"/>
    <w:rsid w:val="005D2C54"/>
    <w:rsid w:val="00603EC4"/>
    <w:rsid w:val="006132A7"/>
    <w:rsid w:val="00622684"/>
    <w:rsid w:val="0062528D"/>
    <w:rsid w:val="0062536A"/>
    <w:rsid w:val="0062719F"/>
    <w:rsid w:val="006363C8"/>
    <w:rsid w:val="00642D95"/>
    <w:rsid w:val="006453CF"/>
    <w:rsid w:val="00657FE2"/>
    <w:rsid w:val="00673857"/>
    <w:rsid w:val="0069720F"/>
    <w:rsid w:val="006D1363"/>
    <w:rsid w:val="006E34B6"/>
    <w:rsid w:val="00726993"/>
    <w:rsid w:val="00737759"/>
    <w:rsid w:val="00740110"/>
    <w:rsid w:val="00757F9C"/>
    <w:rsid w:val="007731D6"/>
    <w:rsid w:val="00775E03"/>
    <w:rsid w:val="00790A2D"/>
    <w:rsid w:val="007C1DF4"/>
    <w:rsid w:val="007C27AB"/>
    <w:rsid w:val="007C7C1D"/>
    <w:rsid w:val="007E3074"/>
    <w:rsid w:val="007F3101"/>
    <w:rsid w:val="00840D71"/>
    <w:rsid w:val="0086676F"/>
    <w:rsid w:val="00867039"/>
    <w:rsid w:val="00885923"/>
    <w:rsid w:val="00895DD9"/>
    <w:rsid w:val="00897DD1"/>
    <w:rsid w:val="008A0133"/>
    <w:rsid w:val="008C580F"/>
    <w:rsid w:val="008D5AD4"/>
    <w:rsid w:val="008E709D"/>
    <w:rsid w:val="00924B36"/>
    <w:rsid w:val="00927DDA"/>
    <w:rsid w:val="009574FF"/>
    <w:rsid w:val="009673B1"/>
    <w:rsid w:val="009C5F57"/>
    <w:rsid w:val="009D12A2"/>
    <w:rsid w:val="009E30DE"/>
    <w:rsid w:val="009F6CF7"/>
    <w:rsid w:val="00A04B8C"/>
    <w:rsid w:val="00A776CD"/>
    <w:rsid w:val="00A84CCC"/>
    <w:rsid w:val="00A96453"/>
    <w:rsid w:val="00AA186C"/>
    <w:rsid w:val="00AA37BF"/>
    <w:rsid w:val="00AA6572"/>
    <w:rsid w:val="00AB2D2B"/>
    <w:rsid w:val="00AB31B0"/>
    <w:rsid w:val="00AB5C73"/>
    <w:rsid w:val="00AC0839"/>
    <w:rsid w:val="00AC3333"/>
    <w:rsid w:val="00AC4B28"/>
    <w:rsid w:val="00AD105F"/>
    <w:rsid w:val="00B12BE8"/>
    <w:rsid w:val="00B6064A"/>
    <w:rsid w:val="00B75582"/>
    <w:rsid w:val="00B77C8E"/>
    <w:rsid w:val="00B909E5"/>
    <w:rsid w:val="00B92CC6"/>
    <w:rsid w:val="00BA14AB"/>
    <w:rsid w:val="00BA5A76"/>
    <w:rsid w:val="00BC00A3"/>
    <w:rsid w:val="00BC6491"/>
    <w:rsid w:val="00BE4D97"/>
    <w:rsid w:val="00C13B22"/>
    <w:rsid w:val="00C14249"/>
    <w:rsid w:val="00C25343"/>
    <w:rsid w:val="00C34832"/>
    <w:rsid w:val="00C35C3E"/>
    <w:rsid w:val="00C43341"/>
    <w:rsid w:val="00C55DF3"/>
    <w:rsid w:val="00C65DC4"/>
    <w:rsid w:val="00C77962"/>
    <w:rsid w:val="00C971F0"/>
    <w:rsid w:val="00CA073E"/>
    <w:rsid w:val="00CA37F0"/>
    <w:rsid w:val="00CC1AD4"/>
    <w:rsid w:val="00CC2FEA"/>
    <w:rsid w:val="00CD18A7"/>
    <w:rsid w:val="00CD1DDA"/>
    <w:rsid w:val="00CD5C5A"/>
    <w:rsid w:val="00CE3036"/>
    <w:rsid w:val="00CE4286"/>
    <w:rsid w:val="00CF0BBB"/>
    <w:rsid w:val="00D233CD"/>
    <w:rsid w:val="00D40669"/>
    <w:rsid w:val="00D50AA9"/>
    <w:rsid w:val="00D57DC2"/>
    <w:rsid w:val="00D6005A"/>
    <w:rsid w:val="00D63CB6"/>
    <w:rsid w:val="00D93D2A"/>
    <w:rsid w:val="00D94666"/>
    <w:rsid w:val="00DB7EE2"/>
    <w:rsid w:val="00DC4E5A"/>
    <w:rsid w:val="00DD7D3A"/>
    <w:rsid w:val="00DE3D8F"/>
    <w:rsid w:val="00DE547C"/>
    <w:rsid w:val="00DF11A9"/>
    <w:rsid w:val="00DF2494"/>
    <w:rsid w:val="00E01F34"/>
    <w:rsid w:val="00E119EF"/>
    <w:rsid w:val="00E24590"/>
    <w:rsid w:val="00E2608B"/>
    <w:rsid w:val="00E31A81"/>
    <w:rsid w:val="00E8539B"/>
    <w:rsid w:val="00E917E7"/>
    <w:rsid w:val="00EA56C7"/>
    <w:rsid w:val="00EB7B30"/>
    <w:rsid w:val="00ED5F7A"/>
    <w:rsid w:val="00EE73FF"/>
    <w:rsid w:val="00F00388"/>
    <w:rsid w:val="00F226BE"/>
    <w:rsid w:val="00F33272"/>
    <w:rsid w:val="00F37A75"/>
    <w:rsid w:val="00F54DE2"/>
    <w:rsid w:val="00F64D9F"/>
    <w:rsid w:val="00F73A30"/>
    <w:rsid w:val="00F939DE"/>
    <w:rsid w:val="00FD411D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CFA21"/>
  <w15:chartTrackingRefBased/>
  <w15:docId w15:val="{2A91FD90-E04E-4EEB-B961-A9AB2ECC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18A7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7D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7DD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7DD1"/>
    <w:rPr>
      <w:rFonts w:ascii="Univers" w:hAnsi="Univer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7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7DD1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989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cp:keywords/>
  <cp:lastModifiedBy>Adamos, Joselito (Innenministerium)</cp:lastModifiedBy>
  <cp:revision>29</cp:revision>
  <cp:lastPrinted>2017-01-05T09:14:00Z</cp:lastPrinted>
  <dcterms:created xsi:type="dcterms:W3CDTF">2023-08-05T15:33:00Z</dcterms:created>
  <dcterms:modified xsi:type="dcterms:W3CDTF">2025-10-02T10:42:00Z</dcterms:modified>
</cp:coreProperties>
</file>